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BED1D" w14:textId="29827BD3" w:rsidR="00733997" w:rsidRDefault="00733997" w:rsidP="00733997">
      <w:pPr>
        <w:pStyle w:val="Titre1"/>
        <w:numPr>
          <w:ilvl w:val="0"/>
          <w:numId w:val="1"/>
        </w:numPr>
        <w:tabs>
          <w:tab w:val="num" w:pos="360"/>
        </w:tabs>
        <w:ind w:left="0" w:firstLine="0"/>
        <w:jc w:val="center"/>
      </w:pPr>
      <w:r>
        <w:t>Titre</w:t>
      </w:r>
    </w:p>
    <w:p w14:paraId="7ED44B98" w14:textId="77777777" w:rsidR="00733997" w:rsidRDefault="00733997" w:rsidP="00733997"/>
    <w:p w14:paraId="31651329" w14:textId="77777777" w:rsidR="00733997" w:rsidRDefault="00733997" w:rsidP="00733997"/>
    <w:p w14:paraId="0D9CD900" w14:textId="0EB0F86F" w:rsidR="00733997" w:rsidRDefault="00733997" w:rsidP="00733997">
      <w:pPr>
        <w:shd w:val="clear" w:color="auto" w:fill="D9D9D9" w:themeFill="background1" w:themeFillShade="D9"/>
        <w:rPr>
          <w:b/>
        </w:rPr>
      </w:pPr>
      <w:r>
        <w:rPr>
          <w:b/>
        </w:rPr>
        <w:t xml:space="preserve">Matériel </w:t>
      </w:r>
      <w:r w:rsidRPr="00874260">
        <w:rPr>
          <w:b/>
        </w:rPr>
        <w:t>:</w:t>
      </w:r>
    </w:p>
    <w:p w14:paraId="553D84F4" w14:textId="77777777" w:rsidR="00733997" w:rsidRPr="00874260" w:rsidRDefault="00733997" w:rsidP="00733997">
      <w:pPr>
        <w:rPr>
          <w:b/>
        </w:rPr>
      </w:pPr>
    </w:p>
    <w:p w14:paraId="34226812" w14:textId="2A8EDDB6" w:rsidR="00733997" w:rsidRPr="00874260" w:rsidRDefault="00733997" w:rsidP="00733997">
      <w:pPr>
        <w:shd w:val="clear" w:color="auto" w:fill="D9D9D9" w:themeFill="background1" w:themeFillShade="D9"/>
        <w:rPr>
          <w:b/>
        </w:rPr>
      </w:pPr>
      <w:r>
        <w:rPr>
          <w:b/>
        </w:rPr>
        <w:t>Âge de la première présentation</w:t>
      </w:r>
      <w:r w:rsidRPr="00874260">
        <w:rPr>
          <w:b/>
        </w:rPr>
        <w:t xml:space="preserve"> :</w:t>
      </w:r>
    </w:p>
    <w:p w14:paraId="26FF55CE" w14:textId="77777777" w:rsidR="00733997" w:rsidRDefault="00733997" w:rsidP="00733997">
      <w:pPr>
        <w:jc w:val="both"/>
        <w:rPr>
          <w:rFonts w:ascii="Times New Roman" w:hAnsi="Times New Roman"/>
          <w:sz w:val="22"/>
        </w:rPr>
      </w:pPr>
    </w:p>
    <w:p w14:paraId="2C8B7C74" w14:textId="77777777" w:rsidR="00733997" w:rsidRDefault="00733997" w:rsidP="00733997">
      <w:pPr>
        <w:jc w:val="both"/>
        <w:rPr>
          <w:rFonts w:ascii="Times New Roman" w:hAnsi="Times New Roman"/>
          <w:sz w:val="22"/>
        </w:rPr>
      </w:pPr>
    </w:p>
    <w:p w14:paraId="7E3245F4" w14:textId="77777777" w:rsidR="00733997" w:rsidRPr="00874260" w:rsidRDefault="00733997" w:rsidP="00733997">
      <w:pPr>
        <w:shd w:val="clear" w:color="auto" w:fill="D9D9D9" w:themeFill="background1" w:themeFillShade="D9"/>
        <w:rPr>
          <w:b/>
        </w:rPr>
      </w:pPr>
      <w:r>
        <w:rPr>
          <w:b/>
        </w:rPr>
        <w:t>But direct</w:t>
      </w:r>
      <w:r w:rsidRPr="00874260">
        <w:rPr>
          <w:b/>
        </w:rPr>
        <w:t xml:space="preserve"> :</w:t>
      </w:r>
    </w:p>
    <w:p w14:paraId="69B29D58" w14:textId="77777777" w:rsidR="00733997" w:rsidRDefault="00733997" w:rsidP="00733997">
      <w:pPr>
        <w:rPr>
          <w:b/>
        </w:rPr>
      </w:pPr>
    </w:p>
    <w:p w14:paraId="044B34FB" w14:textId="77777777" w:rsidR="00733997" w:rsidRPr="00874260" w:rsidRDefault="00733997" w:rsidP="00733997">
      <w:pPr>
        <w:shd w:val="clear" w:color="auto" w:fill="D9D9D9" w:themeFill="background1" w:themeFillShade="D9"/>
        <w:rPr>
          <w:b/>
        </w:rPr>
      </w:pPr>
      <w:r w:rsidRPr="00874260">
        <w:rPr>
          <w:b/>
        </w:rPr>
        <w:t>But</w:t>
      </w:r>
      <w:r>
        <w:rPr>
          <w:b/>
        </w:rPr>
        <w:t>s</w:t>
      </w:r>
      <w:r w:rsidRPr="00874260">
        <w:rPr>
          <w:b/>
        </w:rPr>
        <w:t xml:space="preserve"> </w:t>
      </w:r>
      <w:r>
        <w:rPr>
          <w:b/>
        </w:rPr>
        <w:t>in</w:t>
      </w:r>
      <w:r w:rsidRPr="00874260">
        <w:rPr>
          <w:b/>
        </w:rPr>
        <w:t>direct</w:t>
      </w:r>
      <w:r>
        <w:rPr>
          <w:b/>
        </w:rPr>
        <w:t>s</w:t>
      </w:r>
      <w:r w:rsidRPr="00874260">
        <w:rPr>
          <w:b/>
        </w:rPr>
        <w:t xml:space="preserve"> :</w:t>
      </w:r>
    </w:p>
    <w:p w14:paraId="543C25E6" w14:textId="77777777" w:rsidR="00733997" w:rsidRDefault="00733997" w:rsidP="00733997">
      <w:pPr>
        <w:rPr>
          <w:rFonts w:ascii="Times New Roman" w:hAnsi="Times New Roman"/>
          <w:sz w:val="22"/>
        </w:rPr>
      </w:pPr>
    </w:p>
    <w:p w14:paraId="3A84F867" w14:textId="5E494B75" w:rsidR="00733997" w:rsidRPr="00733997" w:rsidRDefault="00733997" w:rsidP="00733997">
      <w:pPr>
        <w:shd w:val="clear" w:color="auto" w:fill="D9D9D9" w:themeFill="background1" w:themeFillShade="D9"/>
        <w:rPr>
          <w:b/>
        </w:rPr>
      </w:pPr>
      <w:r>
        <w:rPr>
          <w:b/>
        </w:rPr>
        <w:t>Point d’intérêt (seulement pour la vie pratique au lieu de contrôle de l’erreur) :</w:t>
      </w:r>
    </w:p>
    <w:p w14:paraId="4AC668C3" w14:textId="0561C61C" w:rsidR="00733997" w:rsidRDefault="00733997" w:rsidP="00733997">
      <w:pPr>
        <w:rPr>
          <w:rFonts w:ascii="Times New Roman" w:hAnsi="Times New Roman"/>
          <w:sz w:val="22"/>
        </w:rPr>
      </w:pPr>
    </w:p>
    <w:p w14:paraId="2286C28C" w14:textId="35390F5B" w:rsidR="00733997" w:rsidRPr="00874260" w:rsidRDefault="00733997" w:rsidP="00733997">
      <w:pPr>
        <w:shd w:val="clear" w:color="auto" w:fill="D9D9D9" w:themeFill="background1" w:themeFillShade="D9"/>
        <w:rPr>
          <w:b/>
        </w:rPr>
      </w:pPr>
      <w:r>
        <w:rPr>
          <w:b/>
        </w:rPr>
        <w:t>Présentation :</w:t>
      </w:r>
    </w:p>
    <w:p w14:paraId="26E22E1B" w14:textId="77777777" w:rsidR="00733997" w:rsidRDefault="00733997" w:rsidP="00733997">
      <w:pPr>
        <w:jc w:val="both"/>
        <w:rPr>
          <w:rFonts w:ascii="Times New Roman" w:hAnsi="Times New Roman"/>
          <w:sz w:val="20"/>
          <w:szCs w:val="20"/>
        </w:rPr>
      </w:pPr>
    </w:p>
    <w:p w14:paraId="79058B0A" w14:textId="77777777" w:rsidR="00733997" w:rsidRDefault="00733997" w:rsidP="00733997">
      <w:pPr>
        <w:jc w:val="both"/>
        <w:rPr>
          <w:rFonts w:ascii="Times New Roman" w:hAnsi="Times New Roman"/>
          <w:sz w:val="20"/>
          <w:szCs w:val="20"/>
        </w:rPr>
      </w:pPr>
    </w:p>
    <w:p w14:paraId="678C31C4" w14:textId="4914E924" w:rsidR="00733997" w:rsidRDefault="00733997" w:rsidP="00733997">
      <w:pPr>
        <w:shd w:val="clear" w:color="auto" w:fill="D9D9D9" w:themeFill="background1" w:themeFillShade="D9"/>
        <w:jc w:val="both"/>
        <w:rPr>
          <w:b/>
        </w:rPr>
      </w:pPr>
      <w:r>
        <w:rPr>
          <w:b/>
        </w:rPr>
        <w:t xml:space="preserve">Leçon de langage </w:t>
      </w:r>
      <w:r w:rsidRPr="00874260">
        <w:rPr>
          <w:b/>
        </w:rPr>
        <w:t>:</w:t>
      </w:r>
    </w:p>
    <w:p w14:paraId="42ADE44D" w14:textId="77777777" w:rsidR="00733997" w:rsidRDefault="00733997" w:rsidP="00733997">
      <w:pPr>
        <w:jc w:val="both"/>
        <w:rPr>
          <w:b/>
        </w:rPr>
      </w:pPr>
    </w:p>
    <w:p w14:paraId="5D3F210E" w14:textId="77777777" w:rsidR="00733997" w:rsidRDefault="00733997" w:rsidP="00733997">
      <w:pPr>
        <w:jc w:val="both"/>
        <w:rPr>
          <w:rFonts w:ascii="Times New Roman" w:hAnsi="Times New Roman"/>
          <w:sz w:val="20"/>
          <w:szCs w:val="20"/>
        </w:rPr>
      </w:pPr>
    </w:p>
    <w:p w14:paraId="4E0F92F5" w14:textId="77777777" w:rsidR="00733997" w:rsidRPr="00FC6DFD" w:rsidRDefault="00733997" w:rsidP="00733997">
      <w:pPr>
        <w:shd w:val="clear" w:color="auto" w:fill="D9D9D9" w:themeFill="background1" w:themeFillShade="D9"/>
        <w:rPr>
          <w:b/>
        </w:rPr>
      </w:pPr>
      <w:r>
        <w:rPr>
          <w:b/>
        </w:rPr>
        <w:t>Contrôle de l’erreur</w:t>
      </w:r>
      <w:r w:rsidRPr="00874260">
        <w:rPr>
          <w:b/>
        </w:rPr>
        <w:t xml:space="preserve"> :</w:t>
      </w:r>
    </w:p>
    <w:p w14:paraId="46858FFA" w14:textId="77777777" w:rsidR="00733997" w:rsidRPr="00195436" w:rsidRDefault="00733997" w:rsidP="00733997">
      <w:pPr>
        <w:ind w:left="1418"/>
        <w:jc w:val="both"/>
        <w:rPr>
          <w:rFonts w:ascii="Times New Roman" w:hAnsi="Times New Roman"/>
          <w:sz w:val="20"/>
          <w:szCs w:val="20"/>
        </w:rPr>
      </w:pPr>
    </w:p>
    <w:p w14:paraId="0CF154E5" w14:textId="77777777" w:rsidR="00733997" w:rsidRPr="00874260" w:rsidRDefault="00733997" w:rsidP="00733997">
      <w:pPr>
        <w:shd w:val="clear" w:color="auto" w:fill="D9D9D9" w:themeFill="background1" w:themeFillShade="D9"/>
        <w:rPr>
          <w:b/>
        </w:rPr>
      </w:pPr>
      <w:r>
        <w:rPr>
          <w:b/>
        </w:rPr>
        <w:t>Remarque(s)</w:t>
      </w:r>
      <w:r w:rsidRPr="00874260">
        <w:rPr>
          <w:b/>
        </w:rPr>
        <w:t xml:space="preserve"> :</w:t>
      </w:r>
    </w:p>
    <w:p w14:paraId="400773CD" w14:textId="141B564B" w:rsidR="00E06CEC" w:rsidRPr="00733997" w:rsidRDefault="00E06CEC">
      <w:pPr>
        <w:rPr>
          <w:rFonts w:ascii="Times New Roman" w:hAnsi="Times New Roman"/>
          <w:sz w:val="22"/>
        </w:rPr>
      </w:pPr>
    </w:p>
    <w:sectPr w:rsidR="00E06CEC" w:rsidRPr="00733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47A18"/>
    <w:multiLevelType w:val="hybridMultilevel"/>
    <w:tmpl w:val="F0B4C3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867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97"/>
    <w:rsid w:val="001A1187"/>
    <w:rsid w:val="001C19B0"/>
    <w:rsid w:val="005C525D"/>
    <w:rsid w:val="006A74EE"/>
    <w:rsid w:val="00733997"/>
    <w:rsid w:val="007C4807"/>
    <w:rsid w:val="00A046AF"/>
    <w:rsid w:val="00AF5D8D"/>
    <w:rsid w:val="00B4459D"/>
    <w:rsid w:val="00D94B10"/>
    <w:rsid w:val="00E0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0C90"/>
  <w15:chartTrackingRefBased/>
  <w15:docId w15:val="{3272DD7F-4EFB-5141-B3D9-A9C1EC14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997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33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4459D"/>
    <w:pPr>
      <w:keepNext/>
      <w:keepLines/>
      <w:spacing w:before="200"/>
      <w:outlineLvl w:val="1"/>
    </w:pPr>
    <w:rPr>
      <w:rFonts w:eastAsiaTheme="majorEastAsia" w:cstheme="majorBidi"/>
      <w:b/>
      <w:bCs/>
      <w:kern w:val="2"/>
      <w:sz w:val="48"/>
      <w:szCs w:val="26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33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33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33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339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339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339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339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mmentaire17">
    <w:name w:val="Commentaire17"/>
    <w:basedOn w:val="Commentaire"/>
    <w:autoRedefine/>
    <w:qFormat/>
    <w:rsid w:val="005C525D"/>
    <w:pPr>
      <w:spacing w:after="100" w:afterAutospacing="1" w:line="276" w:lineRule="auto"/>
    </w:pPr>
    <w:rPr>
      <w:rFonts w:ascii="Times New Roman" w:eastAsia="Times New Roman" w:hAnsi="Times New Roman" w:cs="Times New Roman"/>
      <w:lang w:val="fr-CH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525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525D"/>
    <w:rPr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B4459D"/>
    <w:rPr>
      <w:rFonts w:ascii="Aptos Narrow" w:eastAsiaTheme="majorEastAsia" w:hAnsi="Aptos Narrow" w:cstheme="majorBidi"/>
      <w:b/>
      <w:bCs/>
      <w:sz w:val="48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733997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733997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733997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733997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733997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733997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733997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733997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7339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3399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339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3399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7339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33997"/>
    <w:rPr>
      <w:rFonts w:ascii="Aptos Narrow" w:hAnsi="Aptos Narrow"/>
      <w:i/>
      <w:iCs/>
      <w:color w:val="404040" w:themeColor="text1" w:themeTint="BF"/>
      <w:kern w:val="0"/>
      <w14:ligatures w14:val="none"/>
    </w:rPr>
  </w:style>
  <w:style w:type="paragraph" w:styleId="Paragraphedeliste">
    <w:name w:val="List Paragraph"/>
    <w:basedOn w:val="Normal"/>
    <w:uiPriority w:val="34"/>
    <w:qFormat/>
    <w:rsid w:val="0073399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3399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33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33997"/>
    <w:rPr>
      <w:rFonts w:ascii="Aptos Narrow" w:hAnsi="Aptos Narrow"/>
      <w:i/>
      <w:iCs/>
      <w:color w:val="0F4761" w:themeColor="accent1" w:themeShade="BF"/>
      <w:kern w:val="0"/>
      <w14:ligatures w14:val="none"/>
    </w:rPr>
  </w:style>
  <w:style w:type="character" w:styleId="Rfrenceintense">
    <w:name w:val="Intense Reference"/>
    <w:basedOn w:val="Policepardfaut"/>
    <w:uiPriority w:val="32"/>
    <w:qFormat/>
    <w:rsid w:val="007339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211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Danjon-Vallon</dc:creator>
  <cp:keywords/>
  <dc:description/>
  <cp:lastModifiedBy>mathilde perret</cp:lastModifiedBy>
  <cp:revision>2</cp:revision>
  <dcterms:created xsi:type="dcterms:W3CDTF">2025-10-02T19:09:00Z</dcterms:created>
  <dcterms:modified xsi:type="dcterms:W3CDTF">2025-10-02T19:09:00Z</dcterms:modified>
</cp:coreProperties>
</file>